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0001662210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Mark Maurer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50528</w:t>
            </w:r>
          </w:p>
        </w:tc>
        <w:tc>
          <w:tcPr>
            <w:tcW w:w="1360" w:type="dxa"/>
            <w:tcBorders/>
            <w:vAlign w:val="center"/>
          </w:tcPr>
          <w:p>
            <w:pPr>
              <w:pStyle w:val="TableContents"/>
              <w:bidi w:val="0"/>
              <w:spacing w:before="0" w:after="283"/>
              <w:jc w:val="left"/>
              <w:rPr/>
            </w:pPr>
            <w:r>
              <w:rPr/>
              <w:t>3385042</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09/15/2026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07/22/2026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16996</w:t>
            </w:r>
          </w:p>
        </w:tc>
        <w:tc>
          <w:tcPr>
            <w:tcW w:w="1078" w:type="dxa"/>
            <w:tcBorders/>
            <w:vAlign w:val="center"/>
          </w:tcPr>
          <w:p>
            <w:pPr>
              <w:pStyle w:val="TableContents"/>
              <w:bidi w:val="0"/>
              <w:spacing w:before="0" w:after="283"/>
              <w:jc w:val="left"/>
              <w:rPr/>
            </w:pPr>
            <w:r>
              <w:rPr/>
              <w:t>07/22/2026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16724</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16808</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09/14/2026</w:t>
            </w:r>
          </w:p>
        </w:tc>
        <w:tc>
          <w:tcPr>
            <w:tcW w:w="1582" w:type="dxa"/>
            <w:tcBorders/>
            <w:vAlign w:val="center"/>
          </w:tcPr>
          <w:p>
            <w:pPr>
              <w:pStyle w:val="TableContents"/>
              <w:bidi w:val="0"/>
              <w:spacing w:before="0" w:after="283"/>
              <w:jc w:val="left"/>
              <w:rPr/>
            </w:pPr>
            <w:r>
              <w:rPr/>
              <w:t>52564</w:t>
            </w:r>
          </w:p>
        </w:tc>
        <w:tc>
          <w:tcPr>
            <w:tcW w:w="1711" w:type="dxa"/>
            <w:tcBorders/>
            <w:vAlign w:val="center"/>
          </w:tcPr>
          <w:p>
            <w:pPr>
              <w:pStyle w:val="TableContents"/>
              <w:bidi w:val="0"/>
              <w:spacing w:before="0" w:after="283"/>
              <w:jc w:val="left"/>
              <w:rPr/>
            </w:pPr>
            <w:r>
              <w:rPr/>
              <w:t>3616214</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08/07/2026</w:t>
            </w:r>
          </w:p>
        </w:tc>
        <w:tc>
          <w:tcPr>
            <w:tcW w:w="1582" w:type="dxa"/>
            <w:tcBorders/>
            <w:vAlign w:val="center"/>
          </w:tcPr>
          <w:p>
            <w:pPr>
              <w:pStyle w:val="TableContents"/>
              <w:bidi w:val="0"/>
              <w:spacing w:before="0" w:after="283"/>
              <w:jc w:val="left"/>
              <w:rPr/>
            </w:pPr>
            <w:r>
              <w:rPr/>
              <w:t>52648</w:t>
            </w:r>
          </w:p>
        </w:tc>
        <w:tc>
          <w:tcPr>
            <w:tcW w:w="1711" w:type="dxa"/>
            <w:tcBorders/>
            <w:vAlign w:val="center"/>
          </w:tcPr>
          <w:p>
            <w:pPr>
              <w:pStyle w:val="TableContents"/>
              <w:bidi w:val="0"/>
              <w:spacing w:before="0" w:after="283"/>
              <w:jc w:val="left"/>
              <w:rPr/>
            </w:pPr>
            <w:r>
              <w:rPr/>
              <w:t>3486284</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07/22/2026</w:t>
            </w:r>
          </w:p>
        </w:tc>
        <w:tc>
          <w:tcPr>
            <w:tcW w:w="1582" w:type="dxa"/>
            <w:tcBorders/>
            <w:vAlign w:val="center"/>
          </w:tcPr>
          <w:p>
            <w:pPr>
              <w:pStyle w:val="TableContents"/>
              <w:bidi w:val="0"/>
              <w:spacing w:before="0" w:after="283"/>
              <w:jc w:val="left"/>
              <w:rPr/>
            </w:pPr>
            <w:r>
              <w:rPr/>
              <w:t>52376</w:t>
            </w:r>
          </w:p>
        </w:tc>
        <w:tc>
          <w:tcPr>
            <w:tcW w:w="1711" w:type="dxa"/>
            <w:tcBorders/>
            <w:vAlign w:val="center"/>
          </w:tcPr>
          <w:p>
            <w:pPr>
              <w:pStyle w:val="TableContents"/>
              <w:bidi w:val="0"/>
              <w:spacing w:before="0" w:after="283"/>
              <w:jc w:val="left"/>
              <w:rPr/>
            </w:pPr>
            <w:r>
              <w:rPr/>
              <w:t>3891026</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06/16/2026</w:t>
            </w:r>
          </w:p>
        </w:tc>
        <w:tc>
          <w:tcPr>
            <w:tcW w:w="1582" w:type="dxa"/>
            <w:tcBorders/>
            <w:vAlign w:val="center"/>
          </w:tcPr>
          <w:p>
            <w:pPr>
              <w:pStyle w:val="TableContents"/>
              <w:bidi w:val="0"/>
              <w:spacing w:before="0" w:after="283"/>
              <w:jc w:val="left"/>
              <w:rPr/>
            </w:pPr>
            <w:r>
              <w:rPr/>
              <w:t>11542</w:t>
            </w:r>
          </w:p>
        </w:tc>
        <w:tc>
          <w:tcPr>
            <w:tcW w:w="1711" w:type="dxa"/>
            <w:tcBorders/>
            <w:vAlign w:val="center"/>
          </w:tcPr>
          <w:p>
            <w:pPr>
              <w:pStyle w:val="TableContents"/>
              <w:bidi w:val="0"/>
              <w:spacing w:before="0" w:after="283"/>
              <w:jc w:val="left"/>
              <w:rPr/>
            </w:pPr>
            <w:r>
              <w:rPr/>
              <w:t>1541954</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06/15/2026</w:t>
            </w:r>
          </w:p>
        </w:tc>
        <w:tc>
          <w:tcPr>
            <w:tcW w:w="1582" w:type="dxa"/>
            <w:tcBorders/>
            <w:vAlign w:val="center"/>
          </w:tcPr>
          <w:p>
            <w:pPr>
              <w:pStyle w:val="TableContents"/>
              <w:bidi w:val="0"/>
              <w:spacing w:before="0" w:after="283"/>
              <w:jc w:val="left"/>
              <w:rPr/>
            </w:pPr>
            <w:r>
              <w:rPr/>
              <w:t>34706</w:t>
            </w:r>
          </w:p>
        </w:tc>
        <w:tc>
          <w:tcPr>
            <w:tcW w:w="1711" w:type="dxa"/>
            <w:tcBorders/>
            <w:vAlign w:val="center"/>
          </w:tcPr>
          <w:p>
            <w:pPr>
              <w:pStyle w:val="TableContents"/>
              <w:bidi w:val="0"/>
              <w:spacing w:before="0" w:after="283"/>
              <w:jc w:val="left"/>
              <w:rPr/>
            </w:pPr>
            <w:r>
              <w:rPr/>
              <w:t>4694738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33"/>
        <w:gridCol w:w="4872"/>
      </w:tblGrid>
      <w:tr>
        <w:trPr/>
        <w:tc>
          <w:tcPr>
            <w:tcW w:w="5333" w:type="dxa"/>
            <w:tcBorders/>
            <w:vAlign w:val="center"/>
          </w:tcPr>
          <w:p>
            <w:pPr>
              <w:pStyle w:val="TableContents"/>
              <w:bidi w:val="0"/>
              <w:spacing w:before="0" w:after="283"/>
              <w:jc w:val="left"/>
              <w:rPr/>
            </w:pPr>
            <w:r>
              <w:rPr/>
              <w:t>Remarks</w:t>
            </w:r>
          </w:p>
        </w:tc>
        <w:tc>
          <w:tcPr>
            <w:tcW w:w="4872" w:type="dxa"/>
            <w:tcBorders/>
            <w:vAlign w:val="center"/>
          </w:tcPr>
          <w:p>
            <w:pPr>
              <w:pStyle w:val="TableContents"/>
              <w:bidi w:val="0"/>
              <w:spacing w:before="0" w:after="283"/>
              <w:jc w:val="left"/>
              <w:rPr>
                <w:sz w:val="4"/>
                <w:szCs w:val="4"/>
              </w:rPr>
            </w:pPr>
            <w:r>
              <w:rPr>
                <w:sz w:val="4"/>
                <w:szCs w:val="4"/>
              </w:rPr>
            </w:r>
          </w:p>
        </w:tc>
      </w:tr>
      <w:tr>
        <w:trPr/>
        <w:tc>
          <w:tcPr>
            <w:tcW w:w="5333" w:type="dxa"/>
            <w:tcBorders/>
            <w:vAlign w:val="center"/>
          </w:tcPr>
          <w:p>
            <w:pPr>
              <w:pStyle w:val="TableContents"/>
              <w:bidi w:val="0"/>
              <w:spacing w:before="0" w:after="283"/>
              <w:jc w:val="left"/>
              <w:rPr/>
            </w:pPr>
            <w:r>
              <w:rPr/>
              <w:t>Date of Notice</w:t>
            </w:r>
          </w:p>
        </w:tc>
        <w:tc>
          <w:tcPr>
            <w:tcW w:w="4872"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33" w:type="dxa"/>
            <w:tcBorders/>
            <w:vAlign w:val="center"/>
          </w:tcPr>
          <w:p>
            <w:pPr>
              <w:pStyle w:val="TableContents"/>
              <w:bidi w:val="0"/>
              <w:spacing w:before="0" w:after="283"/>
              <w:jc w:val="left"/>
              <w:rPr/>
            </w:pPr>
            <w:r>
              <w:rPr/>
              <w:t>Signature</w:t>
            </w:r>
          </w:p>
        </w:tc>
        <w:tc>
          <w:tcPr>
            <w:tcW w:w="4872" w:type="dxa"/>
            <w:tcBorders/>
            <w:vAlign w:val="center"/>
          </w:tcPr>
          <w:p>
            <w:pPr>
              <w:pStyle w:val="TableContents"/>
              <w:bidi w:val="0"/>
              <w:spacing w:before="0" w:after="0"/>
              <w:jc w:val="left"/>
              <w:rPr/>
            </w:pPr>
            <w:r>
              <w:rPr/>
              <w:t>Mark Maurer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3375</Characters>
  <CharactersWithSpaces>3978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